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E21FE" w14:textId="4D5C838F" w:rsidR="00E143EC" w:rsidRPr="00F208FD" w:rsidRDefault="00434FAB" w:rsidP="00034B7B">
      <w:pPr>
        <w:ind w:left="708" w:firstLine="708"/>
        <w:jc w:val="center"/>
        <w:rPr>
          <w:rFonts w:ascii="Bookman Old Style" w:hAnsi="Bookman Old Style"/>
          <w:b/>
          <w:color w:val="943634"/>
          <w:sz w:val="44"/>
          <w:szCs w:val="44"/>
        </w:rPr>
      </w:pPr>
      <w:r>
        <w:rPr>
          <w:rFonts w:ascii="Bookman Old Style" w:hAnsi="Bookman Old Style"/>
          <w:b/>
          <w:noProof/>
          <w:color w:val="943634"/>
          <w:sz w:val="44"/>
          <w:szCs w:val="44"/>
          <w:lang w:eastAsia="fr-FR"/>
        </w:rPr>
        <w:object w:dxaOrig="1440" w:dyaOrig="1440" w14:anchorId="28D827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5.5pt;margin-top:-11pt;width:111.75pt;height:118.65pt;z-index:-251658752">
            <v:imagedata r:id="rId5" o:title=""/>
          </v:shape>
          <o:OLEObject Type="Embed" ProgID="AcroExch.Document.DC" ShapeID="_x0000_s1028" DrawAspect="Content" ObjectID="_1583169153" r:id="rId6"/>
        </w:object>
      </w:r>
      <w:r w:rsidR="00E143EC" w:rsidRPr="00F208FD">
        <w:rPr>
          <w:rFonts w:ascii="Bookman Old Style" w:hAnsi="Bookman Old Style"/>
          <w:b/>
          <w:color w:val="943634"/>
          <w:sz w:val="44"/>
          <w:szCs w:val="44"/>
        </w:rPr>
        <w:t>GOLF DIJON BOURGOGNE</w:t>
      </w:r>
      <w:r w:rsidR="00B70817">
        <w:rPr>
          <w:rFonts w:ascii="Bookman Old Style" w:hAnsi="Bookman Old Style"/>
          <w:b/>
          <w:color w:val="943634"/>
          <w:sz w:val="44"/>
          <w:szCs w:val="44"/>
        </w:rPr>
        <w:t xml:space="preserve"> SENIORS</w:t>
      </w:r>
    </w:p>
    <w:p w14:paraId="5992B606" w14:textId="1C425CA6" w:rsidR="009A2704" w:rsidRPr="009A2704" w:rsidRDefault="00034B7B" w:rsidP="009A2704">
      <w:pPr>
        <w:tabs>
          <w:tab w:val="left" w:pos="645"/>
          <w:tab w:val="center" w:pos="5233"/>
        </w:tabs>
        <w:ind w:left="645"/>
        <w:rPr>
          <w:rFonts w:ascii="Bookman Old Style" w:hAnsi="Bookman Old Style"/>
          <w:color w:val="943634"/>
          <w:sz w:val="44"/>
          <w:szCs w:val="44"/>
        </w:rPr>
      </w:pPr>
      <w:r w:rsidRPr="00F208FD">
        <w:rPr>
          <w:rFonts w:ascii="Bookman Old Style" w:hAnsi="Bookman Old Style"/>
          <w:color w:val="943634"/>
          <w:sz w:val="44"/>
          <w:szCs w:val="44"/>
        </w:rPr>
        <w:tab/>
      </w:r>
      <w:r w:rsidR="006D6A26">
        <w:rPr>
          <w:rFonts w:ascii="Bookman Old Style" w:hAnsi="Bookman Old Style"/>
          <w:color w:val="943634"/>
          <w:sz w:val="44"/>
          <w:szCs w:val="44"/>
        </w:rPr>
        <w:t xml:space="preserve">          </w:t>
      </w:r>
      <w:r w:rsidR="006179B1" w:rsidRPr="00F208FD">
        <w:rPr>
          <w:rFonts w:ascii="Bookman Old Style" w:hAnsi="Bookman Old Style"/>
          <w:i/>
          <w:color w:val="943634"/>
          <w:sz w:val="36"/>
          <w:szCs w:val="36"/>
          <w:u w:val="single"/>
        </w:rPr>
        <w:t xml:space="preserve">REGLES </w:t>
      </w:r>
      <w:r w:rsidR="00D1506B">
        <w:rPr>
          <w:rFonts w:ascii="Bookman Old Style" w:hAnsi="Bookman Old Style"/>
          <w:i/>
          <w:color w:val="943634"/>
          <w:sz w:val="36"/>
          <w:szCs w:val="36"/>
          <w:u w:val="single"/>
        </w:rPr>
        <w:t>DE JEU POUR</w:t>
      </w:r>
      <w:r w:rsidR="00816B1C">
        <w:rPr>
          <w:rFonts w:ascii="Bookman Old Style" w:hAnsi="Bookman Old Style"/>
          <w:i/>
          <w:color w:val="943634"/>
          <w:sz w:val="36"/>
          <w:szCs w:val="36"/>
          <w:u w:val="single"/>
        </w:rPr>
        <w:t xml:space="preserve"> </w:t>
      </w:r>
      <w:r w:rsidR="009A2704">
        <w:rPr>
          <w:rFonts w:ascii="Bookman Old Style" w:hAnsi="Bookman Old Style"/>
          <w:i/>
          <w:color w:val="943634"/>
          <w:sz w:val="36"/>
          <w:szCs w:val="36"/>
          <w:u w:val="single"/>
        </w:rPr>
        <w:t xml:space="preserve">TOUTES LES </w:t>
      </w:r>
    </w:p>
    <w:p w14:paraId="4613FEBD" w14:textId="5345D05D" w:rsidR="001701CB" w:rsidRPr="001701CB" w:rsidRDefault="009A2704" w:rsidP="001701CB">
      <w:pPr>
        <w:tabs>
          <w:tab w:val="left" w:pos="645"/>
          <w:tab w:val="center" w:pos="5233"/>
        </w:tabs>
        <w:ind w:left="645"/>
        <w:jc w:val="center"/>
        <w:rPr>
          <w:rFonts w:ascii="Bookman Old Style" w:hAnsi="Bookman Old Style"/>
          <w:i/>
          <w:color w:val="943634"/>
          <w:sz w:val="36"/>
          <w:szCs w:val="36"/>
          <w:u w:val="single"/>
        </w:rPr>
      </w:pPr>
      <w:r w:rsidRPr="001701CB">
        <w:rPr>
          <w:rFonts w:ascii="Bookman Old Style" w:hAnsi="Bookman Old Style"/>
          <w:i/>
          <w:color w:val="943634"/>
          <w:sz w:val="36"/>
          <w:szCs w:val="36"/>
          <w:u w:val="single"/>
        </w:rPr>
        <w:t xml:space="preserve">COMPETITIONS SENIORS </w:t>
      </w:r>
      <w:r w:rsidR="006179B1" w:rsidRPr="001701CB">
        <w:rPr>
          <w:rFonts w:ascii="Bookman Old Style" w:hAnsi="Bookman Old Style"/>
          <w:i/>
          <w:color w:val="943634"/>
          <w:sz w:val="36"/>
          <w:szCs w:val="36"/>
          <w:u w:val="single"/>
        </w:rPr>
        <w:t>201</w:t>
      </w:r>
      <w:r w:rsidR="00816B1C" w:rsidRPr="001701CB">
        <w:rPr>
          <w:rFonts w:ascii="Bookman Old Style" w:hAnsi="Bookman Old Style"/>
          <w:i/>
          <w:color w:val="943634"/>
          <w:sz w:val="36"/>
          <w:szCs w:val="36"/>
          <w:u w:val="single"/>
        </w:rPr>
        <w:t>8</w:t>
      </w:r>
    </w:p>
    <w:p w14:paraId="432AEB29" w14:textId="137AAF71" w:rsidR="000B5FB9" w:rsidRPr="00F208FD" w:rsidRDefault="009A2704" w:rsidP="007B4A5C">
      <w:pPr>
        <w:tabs>
          <w:tab w:val="left" w:pos="645"/>
          <w:tab w:val="center" w:pos="5233"/>
        </w:tabs>
        <w:spacing w:line="240" w:lineRule="auto"/>
        <w:ind w:left="645"/>
        <w:jc w:val="center"/>
        <w:rPr>
          <w:rFonts w:ascii="Bookman Old Style" w:hAnsi="Bookman Old Style"/>
          <w:i/>
          <w:color w:val="943634"/>
          <w:sz w:val="36"/>
          <w:szCs w:val="36"/>
          <w:u w:val="single"/>
        </w:rPr>
      </w:pPr>
      <w:r w:rsidRPr="001701CB">
        <w:rPr>
          <w:rFonts w:ascii="Bookman Old Style" w:hAnsi="Bookman Old Style"/>
          <w:i/>
          <w:color w:val="943634"/>
          <w:sz w:val="20"/>
          <w:szCs w:val="20"/>
        </w:rPr>
        <w:t>(</w:t>
      </w:r>
      <w:r w:rsidR="00FB504A">
        <w:rPr>
          <w:rFonts w:ascii="Bookman Old Style" w:hAnsi="Bookman Old Style"/>
          <w:i/>
          <w:color w:val="943634"/>
          <w:sz w:val="20"/>
          <w:szCs w:val="20"/>
        </w:rPr>
        <w:t>sauf</w:t>
      </w:r>
      <w:r w:rsidRPr="001701CB">
        <w:rPr>
          <w:rFonts w:ascii="Bookman Old Style" w:hAnsi="Bookman Old Style"/>
          <w:i/>
          <w:color w:val="943634"/>
          <w:sz w:val="20"/>
          <w:szCs w:val="20"/>
        </w:rPr>
        <w:t xml:space="preserve"> compétitions de ligue)</w:t>
      </w:r>
    </w:p>
    <w:p w14:paraId="749B8465" w14:textId="2B93CF4E" w:rsidR="00285FD3" w:rsidRDefault="00285FD3" w:rsidP="007B4A5C">
      <w:pPr>
        <w:spacing w:line="240" w:lineRule="auto"/>
        <w:jc w:val="both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REGLES DE</w:t>
      </w:r>
      <w:r w:rsidR="00A61456">
        <w:rPr>
          <w:rFonts w:ascii="Bookman Old Style" w:hAnsi="Bookman Old Style"/>
          <w:b/>
          <w:sz w:val="28"/>
          <w:szCs w:val="28"/>
          <w:u w:val="single"/>
        </w:rPr>
        <w:t xml:space="preserve"> JEU</w:t>
      </w:r>
    </w:p>
    <w:p w14:paraId="64B5AD1D" w14:textId="0CE681F8" w:rsidR="00285FD3" w:rsidRDefault="00285FD3" w:rsidP="007B4A5C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6713F6">
        <w:rPr>
          <w:rFonts w:ascii="Bookman Old Style" w:hAnsi="Bookman Old Style"/>
          <w:sz w:val="24"/>
          <w:szCs w:val="24"/>
        </w:rPr>
        <w:t>Départs rouges pour les femmes et jaunes pour les hommes</w:t>
      </w:r>
      <w:r w:rsidR="00D04587">
        <w:rPr>
          <w:rFonts w:ascii="Bookman Old Style" w:hAnsi="Bookman Old Style"/>
          <w:sz w:val="24"/>
          <w:szCs w:val="24"/>
        </w:rPr>
        <w:t>.</w:t>
      </w:r>
    </w:p>
    <w:p w14:paraId="0964E327" w14:textId="77777777" w:rsidR="007B4A5C" w:rsidRPr="007B4A5C" w:rsidRDefault="007B4A5C" w:rsidP="007B4A5C">
      <w:pPr>
        <w:pStyle w:val="Paragraphedeliste"/>
        <w:spacing w:line="240" w:lineRule="auto"/>
        <w:ind w:left="1068"/>
        <w:jc w:val="both"/>
        <w:rPr>
          <w:rFonts w:ascii="Bookman Old Style" w:hAnsi="Bookman Old Style"/>
          <w:sz w:val="16"/>
          <w:szCs w:val="16"/>
        </w:rPr>
      </w:pPr>
    </w:p>
    <w:p w14:paraId="5FDBE160" w14:textId="454529E4" w:rsidR="00285FD3" w:rsidRPr="006713F6" w:rsidRDefault="00285FD3" w:rsidP="007B4A5C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434FAB">
        <w:rPr>
          <w:rFonts w:ascii="Bookman Old Style" w:hAnsi="Bookman Old Style"/>
          <w:sz w:val="24"/>
          <w:szCs w:val="24"/>
          <w:highlight w:val="yellow"/>
        </w:rPr>
        <w:t xml:space="preserve">Scramble : </w:t>
      </w:r>
      <w:r w:rsidR="00310E86" w:rsidRPr="00434FAB">
        <w:rPr>
          <w:rFonts w:ascii="Bookman Old Style" w:hAnsi="Bookman Old Style"/>
          <w:sz w:val="24"/>
          <w:szCs w:val="24"/>
          <w:highlight w:val="yellow"/>
        </w:rPr>
        <w:t xml:space="preserve">on place la balle </w:t>
      </w:r>
      <w:r w:rsidR="00B3092E" w:rsidRPr="00434FAB">
        <w:rPr>
          <w:rFonts w:ascii="Bookman Old Style" w:hAnsi="Bookman Old Style"/>
          <w:sz w:val="24"/>
          <w:szCs w:val="24"/>
          <w:highlight w:val="yellow"/>
        </w:rPr>
        <w:t>partout</w:t>
      </w:r>
      <w:bookmarkStart w:id="0" w:name="_GoBack"/>
      <w:bookmarkEnd w:id="0"/>
      <w:r w:rsidR="00B3092E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B3092E">
        <w:rPr>
          <w:rFonts w:ascii="Bookman Old Style" w:hAnsi="Bookman Old Style"/>
          <w:sz w:val="24"/>
          <w:szCs w:val="24"/>
        </w:rPr>
        <w:t xml:space="preserve">( </w:t>
      </w:r>
      <w:r w:rsidR="00310E86">
        <w:rPr>
          <w:rFonts w:ascii="Bookman Old Style" w:hAnsi="Bookman Old Style"/>
          <w:sz w:val="24"/>
          <w:szCs w:val="24"/>
        </w:rPr>
        <w:t>sur</w:t>
      </w:r>
      <w:proofErr w:type="gramEnd"/>
      <w:r w:rsidR="00310E86">
        <w:rPr>
          <w:rFonts w:ascii="Bookman Old Style" w:hAnsi="Bookman Old Style"/>
          <w:sz w:val="24"/>
          <w:szCs w:val="24"/>
        </w:rPr>
        <w:t xml:space="preserve"> le fairway</w:t>
      </w:r>
      <w:r w:rsidR="00B3092E">
        <w:rPr>
          <w:rFonts w:ascii="Bookman Old Style" w:hAnsi="Bookman Old Style"/>
          <w:sz w:val="24"/>
          <w:szCs w:val="24"/>
        </w:rPr>
        <w:t xml:space="preserve">, </w:t>
      </w:r>
      <w:r w:rsidR="00310E86">
        <w:rPr>
          <w:rFonts w:ascii="Bookman Old Style" w:hAnsi="Bookman Old Style"/>
          <w:sz w:val="24"/>
          <w:szCs w:val="24"/>
        </w:rPr>
        <w:t>dans le ro</w:t>
      </w:r>
      <w:r w:rsidR="008E4B05">
        <w:rPr>
          <w:rFonts w:ascii="Bookman Old Style" w:hAnsi="Bookman Old Style"/>
          <w:sz w:val="24"/>
          <w:szCs w:val="24"/>
        </w:rPr>
        <w:t>u</w:t>
      </w:r>
      <w:r w:rsidR="00310E86">
        <w:rPr>
          <w:rFonts w:ascii="Bookman Old Style" w:hAnsi="Bookman Old Style"/>
          <w:sz w:val="24"/>
          <w:szCs w:val="24"/>
        </w:rPr>
        <w:t>gh</w:t>
      </w:r>
      <w:r w:rsidR="00B3092E">
        <w:rPr>
          <w:rFonts w:ascii="Bookman Old Style" w:hAnsi="Bookman Old Style"/>
          <w:sz w:val="24"/>
          <w:szCs w:val="24"/>
        </w:rPr>
        <w:t xml:space="preserve"> et les bunkers)</w:t>
      </w:r>
      <w:r w:rsidR="00310E86">
        <w:rPr>
          <w:rFonts w:ascii="Bookman Old Style" w:hAnsi="Bookman Old Style"/>
          <w:sz w:val="24"/>
          <w:szCs w:val="24"/>
        </w:rPr>
        <w:t>.</w:t>
      </w:r>
    </w:p>
    <w:p w14:paraId="3592521E" w14:textId="0D33116D" w:rsidR="00E143EC" w:rsidRDefault="004C0EB7" w:rsidP="007B4A5C">
      <w:pPr>
        <w:spacing w:line="240" w:lineRule="auto"/>
        <w:jc w:val="both"/>
        <w:rPr>
          <w:rFonts w:ascii="Bookman Old Style" w:hAnsi="Bookman Old Style"/>
          <w:b/>
          <w:sz w:val="28"/>
          <w:szCs w:val="28"/>
          <w:u w:val="single"/>
        </w:rPr>
      </w:pPr>
      <w:r w:rsidRPr="003C3F90">
        <w:rPr>
          <w:rFonts w:ascii="Bookman Old Style" w:hAnsi="Bookman Old Style"/>
          <w:b/>
          <w:sz w:val="28"/>
          <w:szCs w:val="28"/>
          <w:u w:val="single"/>
        </w:rPr>
        <w:t xml:space="preserve">HORS LIMITES </w:t>
      </w:r>
      <w:proofErr w:type="gramStart"/>
      <w:r w:rsidRPr="003C3F90">
        <w:rPr>
          <w:rFonts w:ascii="Bookman Old Style" w:hAnsi="Bookman Old Style"/>
          <w:b/>
          <w:sz w:val="28"/>
          <w:szCs w:val="28"/>
          <w:u w:val="single"/>
        </w:rPr>
        <w:t>( R</w:t>
      </w:r>
      <w:proofErr w:type="gramEnd"/>
      <w:r w:rsidRPr="003C3F90">
        <w:rPr>
          <w:rFonts w:ascii="Bookman Old Style" w:hAnsi="Bookman Old Style"/>
          <w:b/>
          <w:sz w:val="28"/>
          <w:szCs w:val="28"/>
          <w:u w:val="single"/>
        </w:rPr>
        <w:t xml:space="preserve"> 27-1b )</w:t>
      </w:r>
    </w:p>
    <w:p w14:paraId="46155F44" w14:textId="59824ED3" w:rsidR="006179B1" w:rsidRPr="003C3F90" w:rsidRDefault="006179B1" w:rsidP="007B4A5C">
      <w:pPr>
        <w:numPr>
          <w:ilvl w:val="0"/>
          <w:numId w:val="4"/>
        </w:num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3C3F90">
        <w:rPr>
          <w:rFonts w:ascii="Bookman Old Style" w:hAnsi="Bookman Old Style"/>
          <w:sz w:val="24"/>
          <w:szCs w:val="24"/>
        </w:rPr>
        <w:t>Les clôtures électriques et/ou les piquets blancs</w:t>
      </w:r>
      <w:r w:rsidR="00303C53">
        <w:rPr>
          <w:rFonts w:ascii="Bookman Old Style" w:hAnsi="Bookman Old Style"/>
          <w:sz w:val="24"/>
          <w:szCs w:val="24"/>
        </w:rPr>
        <w:t xml:space="preserve"> et lignes blanches</w:t>
      </w:r>
      <w:r w:rsidR="003C3F90">
        <w:rPr>
          <w:rFonts w:ascii="Bookman Old Style" w:hAnsi="Bookman Old Style"/>
          <w:sz w:val="24"/>
          <w:szCs w:val="24"/>
        </w:rPr>
        <w:t>.</w:t>
      </w:r>
    </w:p>
    <w:p w14:paraId="3CF47EA2" w14:textId="7211D3FB" w:rsidR="00D74B32" w:rsidRPr="003C3F90" w:rsidRDefault="006179B1" w:rsidP="007B4A5C">
      <w:pPr>
        <w:numPr>
          <w:ilvl w:val="0"/>
          <w:numId w:val="4"/>
        </w:num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3C3F90">
        <w:rPr>
          <w:rFonts w:ascii="Bookman Old Style" w:hAnsi="Bookman Old Style"/>
          <w:sz w:val="24"/>
          <w:szCs w:val="24"/>
        </w:rPr>
        <w:t>H</w:t>
      </w:r>
      <w:r w:rsidR="00F208FD">
        <w:rPr>
          <w:rFonts w:ascii="Bookman Old Style" w:hAnsi="Bookman Old Style"/>
          <w:sz w:val="24"/>
          <w:szCs w:val="24"/>
        </w:rPr>
        <w:t>ors limite</w:t>
      </w:r>
      <w:r w:rsidRPr="003C3F90">
        <w:rPr>
          <w:rFonts w:ascii="Bookman Old Style" w:hAnsi="Bookman Old Style"/>
          <w:sz w:val="24"/>
          <w:szCs w:val="24"/>
        </w:rPr>
        <w:t xml:space="preserve"> </w:t>
      </w:r>
      <w:r w:rsidR="00D74B32" w:rsidRPr="003C3F90">
        <w:rPr>
          <w:rFonts w:ascii="Bookman Old Style" w:hAnsi="Bookman Old Style"/>
          <w:sz w:val="24"/>
          <w:szCs w:val="24"/>
        </w:rPr>
        <w:t>à gauche du trou n° 6</w:t>
      </w:r>
      <w:r w:rsidRPr="003C3F90">
        <w:rPr>
          <w:rFonts w:ascii="Bookman Old Style" w:hAnsi="Bookman Old Style"/>
          <w:sz w:val="24"/>
          <w:szCs w:val="24"/>
        </w:rPr>
        <w:t xml:space="preserve">, derrière le trou n° 9, </w:t>
      </w:r>
      <w:r w:rsidR="00D74B32" w:rsidRPr="003C3F90">
        <w:rPr>
          <w:rFonts w:ascii="Bookman Old Style" w:hAnsi="Bookman Old Style"/>
          <w:sz w:val="24"/>
          <w:szCs w:val="24"/>
        </w:rPr>
        <w:t>à droite et derrière le trou n° 18, se poursui</w:t>
      </w:r>
      <w:r w:rsidRPr="003C3F90">
        <w:rPr>
          <w:rFonts w:ascii="Bookman Old Style" w:hAnsi="Bookman Old Style"/>
          <w:sz w:val="24"/>
          <w:szCs w:val="24"/>
        </w:rPr>
        <w:t xml:space="preserve">vant derrière le putting </w:t>
      </w:r>
      <w:r w:rsidR="003C3F90" w:rsidRPr="003C3F90">
        <w:rPr>
          <w:rFonts w:ascii="Bookman Old Style" w:hAnsi="Bookman Old Style"/>
          <w:sz w:val="24"/>
          <w:szCs w:val="24"/>
        </w:rPr>
        <w:t>green,</w:t>
      </w:r>
      <w:r w:rsidRPr="003C3F90">
        <w:rPr>
          <w:rFonts w:ascii="Bookman Old Style" w:hAnsi="Bookman Old Style"/>
          <w:sz w:val="24"/>
          <w:szCs w:val="24"/>
        </w:rPr>
        <w:t xml:space="preserve"> e</w:t>
      </w:r>
      <w:r w:rsidR="00D74B32" w:rsidRPr="003C3F90">
        <w:rPr>
          <w:rFonts w:ascii="Bookman Old Style" w:hAnsi="Bookman Old Style"/>
          <w:sz w:val="24"/>
          <w:szCs w:val="24"/>
        </w:rPr>
        <w:t>t rejoignant l’autre hors limite situé derrière le green du trou n</w:t>
      </w:r>
      <w:r w:rsidR="000946E7" w:rsidRPr="003C3F90">
        <w:rPr>
          <w:rFonts w:ascii="Bookman Old Style" w:hAnsi="Bookman Old Style"/>
          <w:sz w:val="24"/>
          <w:szCs w:val="24"/>
        </w:rPr>
        <w:t>° 9</w:t>
      </w:r>
      <w:r w:rsidR="003C3F90">
        <w:rPr>
          <w:rFonts w:ascii="Bookman Old Style" w:hAnsi="Bookman Old Style"/>
          <w:sz w:val="24"/>
          <w:szCs w:val="24"/>
        </w:rPr>
        <w:t>.</w:t>
      </w:r>
    </w:p>
    <w:p w14:paraId="0AAAD8E8" w14:textId="77777777" w:rsidR="007E5321" w:rsidRPr="003C3F90" w:rsidRDefault="004C0EB7" w:rsidP="007B4A5C">
      <w:pPr>
        <w:spacing w:line="240" w:lineRule="auto"/>
        <w:jc w:val="both"/>
        <w:rPr>
          <w:rFonts w:ascii="Bookman Old Style" w:hAnsi="Bookman Old Style"/>
          <w:b/>
          <w:sz w:val="28"/>
          <w:szCs w:val="28"/>
          <w:u w:val="single"/>
        </w:rPr>
      </w:pPr>
      <w:r w:rsidRPr="003C3F90">
        <w:rPr>
          <w:rFonts w:ascii="Bookman Old Style" w:hAnsi="Bookman Old Style"/>
          <w:b/>
          <w:sz w:val="28"/>
          <w:szCs w:val="28"/>
          <w:u w:val="single"/>
        </w:rPr>
        <w:t xml:space="preserve">OBSTRUCTIONS INAMOVIBLES </w:t>
      </w:r>
      <w:proofErr w:type="gramStart"/>
      <w:r w:rsidRPr="003C3F90">
        <w:rPr>
          <w:rFonts w:ascii="Bookman Old Style" w:hAnsi="Bookman Old Style"/>
          <w:b/>
          <w:sz w:val="28"/>
          <w:szCs w:val="28"/>
          <w:u w:val="single"/>
        </w:rPr>
        <w:t>( R</w:t>
      </w:r>
      <w:proofErr w:type="gramEnd"/>
      <w:r w:rsidRPr="003C3F90">
        <w:rPr>
          <w:rFonts w:ascii="Bookman Old Style" w:hAnsi="Bookman Old Style"/>
          <w:b/>
          <w:sz w:val="28"/>
          <w:szCs w:val="28"/>
          <w:u w:val="single"/>
        </w:rPr>
        <w:t xml:space="preserve"> 24-2 )</w:t>
      </w:r>
    </w:p>
    <w:p w14:paraId="574FFDC4" w14:textId="77777777" w:rsidR="007E5321" w:rsidRPr="003C3F90" w:rsidRDefault="00FF74CB" w:rsidP="007B4A5C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="003C3F90">
        <w:rPr>
          <w:rFonts w:ascii="Bookman Old Style" w:hAnsi="Bookman Old Style"/>
          <w:sz w:val="24"/>
          <w:szCs w:val="24"/>
        </w:rPr>
        <w:t xml:space="preserve">      </w:t>
      </w:r>
      <w:r w:rsidR="000946E7" w:rsidRPr="003C3F90">
        <w:rPr>
          <w:rFonts w:ascii="Bookman Old Style" w:hAnsi="Bookman Old Style"/>
          <w:sz w:val="24"/>
          <w:szCs w:val="24"/>
        </w:rPr>
        <w:t>-</w:t>
      </w:r>
      <w:r w:rsidR="003C3F90">
        <w:rPr>
          <w:rFonts w:ascii="Bookman Old Style" w:hAnsi="Bookman Old Style"/>
          <w:sz w:val="24"/>
          <w:szCs w:val="24"/>
        </w:rPr>
        <w:t xml:space="preserve"> </w:t>
      </w:r>
      <w:r w:rsidR="00706064">
        <w:rPr>
          <w:rFonts w:ascii="Bookman Old Style" w:hAnsi="Bookman Old Style"/>
          <w:sz w:val="24"/>
          <w:szCs w:val="24"/>
        </w:rPr>
        <w:t xml:space="preserve"> </w:t>
      </w:r>
      <w:r w:rsidR="007E5321" w:rsidRPr="003C3F90">
        <w:rPr>
          <w:rFonts w:ascii="Bookman Old Style" w:hAnsi="Bookman Old Style"/>
          <w:sz w:val="24"/>
          <w:szCs w:val="24"/>
        </w:rPr>
        <w:t>Les constructions et les mobiliers de parcours</w:t>
      </w:r>
      <w:r w:rsidR="00706064">
        <w:rPr>
          <w:rFonts w:ascii="Bookman Old Style" w:hAnsi="Bookman Old Style"/>
          <w:sz w:val="24"/>
          <w:szCs w:val="24"/>
        </w:rPr>
        <w:t>.</w:t>
      </w:r>
    </w:p>
    <w:p w14:paraId="32C73EF7" w14:textId="04EF550B" w:rsidR="003A25FD" w:rsidRPr="003C3F90" w:rsidRDefault="000946E7" w:rsidP="007B4A5C">
      <w:pPr>
        <w:spacing w:line="240" w:lineRule="auto"/>
        <w:ind w:left="708"/>
        <w:jc w:val="both"/>
        <w:rPr>
          <w:rFonts w:ascii="Bookman Old Style" w:hAnsi="Bookman Old Style"/>
          <w:sz w:val="24"/>
          <w:szCs w:val="24"/>
        </w:rPr>
      </w:pPr>
      <w:r w:rsidRPr="003C3F90">
        <w:rPr>
          <w:rFonts w:ascii="Bookman Old Style" w:hAnsi="Bookman Old Style"/>
          <w:sz w:val="24"/>
          <w:szCs w:val="24"/>
        </w:rPr>
        <w:t>-</w:t>
      </w:r>
      <w:r w:rsidR="00706064">
        <w:rPr>
          <w:rFonts w:ascii="Bookman Old Style" w:hAnsi="Bookman Old Style"/>
          <w:sz w:val="24"/>
          <w:szCs w:val="24"/>
        </w:rPr>
        <w:t xml:space="preserve"> </w:t>
      </w:r>
      <w:r w:rsidR="0049207E">
        <w:rPr>
          <w:rFonts w:ascii="Bookman Old Style" w:hAnsi="Bookman Old Style"/>
          <w:sz w:val="24"/>
          <w:szCs w:val="24"/>
        </w:rPr>
        <w:t xml:space="preserve"> </w:t>
      </w:r>
      <w:r w:rsidRPr="003C3F90">
        <w:rPr>
          <w:rFonts w:ascii="Bookman Old Style" w:hAnsi="Bookman Old Style"/>
          <w:sz w:val="24"/>
          <w:szCs w:val="24"/>
        </w:rPr>
        <w:t xml:space="preserve">Les chemins </w:t>
      </w:r>
      <w:r w:rsidR="00A67C12">
        <w:rPr>
          <w:rFonts w:ascii="Bookman Old Style" w:hAnsi="Bookman Old Style"/>
          <w:sz w:val="24"/>
          <w:szCs w:val="24"/>
        </w:rPr>
        <w:t xml:space="preserve">entre le 1 et le </w:t>
      </w:r>
      <w:r w:rsidR="0069690A">
        <w:rPr>
          <w:rFonts w:ascii="Bookman Old Style" w:hAnsi="Bookman Old Style"/>
          <w:sz w:val="24"/>
          <w:szCs w:val="24"/>
        </w:rPr>
        <w:t>10,</w:t>
      </w:r>
      <w:r w:rsidR="00A67C12">
        <w:rPr>
          <w:rFonts w:ascii="Bookman Old Style" w:hAnsi="Bookman Old Style"/>
          <w:sz w:val="24"/>
          <w:szCs w:val="24"/>
        </w:rPr>
        <w:t xml:space="preserve"> entre le 6 et le 9 jusqu’à hauteur </w:t>
      </w:r>
      <w:r w:rsidR="00E446D0">
        <w:rPr>
          <w:rFonts w:ascii="Bookman Old Style" w:hAnsi="Bookman Old Style"/>
          <w:sz w:val="24"/>
          <w:szCs w:val="24"/>
        </w:rPr>
        <w:t xml:space="preserve">des boules rouges </w:t>
      </w:r>
      <w:r w:rsidR="00A67C12">
        <w:rPr>
          <w:rFonts w:ascii="Bookman Old Style" w:hAnsi="Bookman Old Style"/>
          <w:sz w:val="24"/>
          <w:szCs w:val="24"/>
        </w:rPr>
        <w:t>du départ du 7</w:t>
      </w:r>
      <w:r w:rsidR="0069690A">
        <w:rPr>
          <w:rFonts w:ascii="Bookman Old Style" w:hAnsi="Bookman Old Style"/>
          <w:sz w:val="24"/>
          <w:szCs w:val="24"/>
        </w:rPr>
        <w:t>.</w:t>
      </w:r>
      <w:r w:rsidR="006179B1" w:rsidRPr="003C3F90">
        <w:rPr>
          <w:rFonts w:ascii="Bookman Old Style" w:hAnsi="Bookman Old Style"/>
          <w:sz w:val="24"/>
          <w:szCs w:val="24"/>
        </w:rPr>
        <w:t xml:space="preserve"> </w:t>
      </w:r>
      <w:r w:rsidR="0069690A" w:rsidRPr="003C3F90">
        <w:rPr>
          <w:rFonts w:ascii="Bookman Old Style" w:hAnsi="Bookman Old Style"/>
          <w:sz w:val="24"/>
          <w:szCs w:val="24"/>
        </w:rPr>
        <w:t>Les</w:t>
      </w:r>
      <w:r w:rsidR="003A25FD" w:rsidRPr="003C3F90">
        <w:rPr>
          <w:rFonts w:ascii="Bookman Old Style" w:hAnsi="Bookman Old Style"/>
          <w:sz w:val="24"/>
          <w:szCs w:val="24"/>
        </w:rPr>
        <w:t xml:space="preserve"> autres</w:t>
      </w:r>
      <w:r w:rsidR="00E446D0">
        <w:rPr>
          <w:rFonts w:ascii="Bookman Old Style" w:hAnsi="Bookman Old Style"/>
          <w:sz w:val="24"/>
          <w:szCs w:val="24"/>
        </w:rPr>
        <w:t xml:space="preserve"> chemins sont partie intégrante</w:t>
      </w:r>
      <w:r w:rsidR="003A25FD" w:rsidRPr="003C3F90">
        <w:rPr>
          <w:rFonts w:ascii="Bookman Old Style" w:hAnsi="Bookman Old Style"/>
          <w:sz w:val="24"/>
          <w:szCs w:val="24"/>
        </w:rPr>
        <w:t xml:space="preserve"> du terrain</w:t>
      </w:r>
      <w:r w:rsidR="00706064">
        <w:rPr>
          <w:rFonts w:ascii="Bookman Old Style" w:hAnsi="Bookman Old Style"/>
          <w:sz w:val="24"/>
          <w:szCs w:val="24"/>
        </w:rPr>
        <w:t>.</w:t>
      </w:r>
    </w:p>
    <w:p w14:paraId="20C75FC0" w14:textId="5FE458C1" w:rsidR="006179B1" w:rsidRPr="003C3F90" w:rsidRDefault="006179B1" w:rsidP="007B4A5C">
      <w:pPr>
        <w:spacing w:line="240" w:lineRule="auto"/>
        <w:ind w:left="708"/>
        <w:jc w:val="both"/>
        <w:rPr>
          <w:rFonts w:ascii="Bookman Old Style" w:hAnsi="Bookman Old Style"/>
          <w:sz w:val="24"/>
          <w:szCs w:val="24"/>
        </w:rPr>
      </w:pPr>
      <w:r w:rsidRPr="003C3F90">
        <w:rPr>
          <w:rFonts w:ascii="Bookman Old Style" w:hAnsi="Bookman Old Style"/>
          <w:sz w:val="24"/>
          <w:szCs w:val="24"/>
        </w:rPr>
        <w:t>-</w:t>
      </w:r>
      <w:r w:rsidR="00706064">
        <w:rPr>
          <w:rFonts w:ascii="Bookman Old Style" w:hAnsi="Bookman Old Style"/>
          <w:sz w:val="24"/>
          <w:szCs w:val="24"/>
        </w:rPr>
        <w:t xml:space="preserve"> </w:t>
      </w:r>
      <w:r w:rsidR="0049207E">
        <w:rPr>
          <w:rFonts w:ascii="Bookman Old Style" w:hAnsi="Bookman Old Style"/>
          <w:sz w:val="24"/>
          <w:szCs w:val="24"/>
        </w:rPr>
        <w:t xml:space="preserve"> </w:t>
      </w:r>
      <w:r w:rsidR="00706064" w:rsidRPr="00F208FD">
        <w:rPr>
          <w:rFonts w:ascii="Bookman Old Style" w:hAnsi="Bookman Old Style"/>
          <w:b/>
          <w:color w:val="943634"/>
          <w:sz w:val="24"/>
          <w:szCs w:val="24"/>
        </w:rPr>
        <w:t xml:space="preserve">Si la balle n’est pas </w:t>
      </w:r>
      <w:r w:rsidR="00F208FD" w:rsidRPr="00F208FD">
        <w:rPr>
          <w:rFonts w:ascii="Bookman Old Style" w:hAnsi="Bookman Old Style"/>
          <w:b/>
          <w:color w:val="943634"/>
          <w:sz w:val="24"/>
          <w:szCs w:val="24"/>
        </w:rPr>
        <w:t>h</w:t>
      </w:r>
      <w:r w:rsidR="00706064" w:rsidRPr="00F208FD">
        <w:rPr>
          <w:rFonts w:ascii="Bookman Old Style" w:hAnsi="Bookman Old Style"/>
          <w:b/>
          <w:color w:val="943634"/>
          <w:sz w:val="24"/>
          <w:szCs w:val="24"/>
        </w:rPr>
        <w:t xml:space="preserve">ors </w:t>
      </w:r>
      <w:r w:rsidR="00F208FD" w:rsidRPr="00F208FD">
        <w:rPr>
          <w:rFonts w:ascii="Bookman Old Style" w:hAnsi="Bookman Old Style"/>
          <w:b/>
          <w:color w:val="943634"/>
          <w:sz w:val="24"/>
          <w:szCs w:val="24"/>
        </w:rPr>
        <w:t>limite</w:t>
      </w:r>
      <w:r w:rsidRPr="003C3F90">
        <w:rPr>
          <w:rFonts w:ascii="Bookman Old Style" w:hAnsi="Bookman Old Style"/>
          <w:sz w:val="24"/>
          <w:szCs w:val="24"/>
        </w:rPr>
        <w:t>,</w:t>
      </w:r>
      <w:r w:rsidR="009C114D">
        <w:rPr>
          <w:rFonts w:ascii="Bookman Old Style" w:hAnsi="Bookman Old Style"/>
          <w:sz w:val="24"/>
          <w:szCs w:val="24"/>
        </w:rPr>
        <w:t xml:space="preserve"> </w:t>
      </w:r>
      <w:r w:rsidRPr="003C3F90">
        <w:rPr>
          <w:rFonts w:ascii="Bookman Old Style" w:hAnsi="Bookman Old Style"/>
          <w:sz w:val="24"/>
          <w:szCs w:val="24"/>
        </w:rPr>
        <w:t xml:space="preserve"> la clôture électrique donne droit à un free drop si </w:t>
      </w:r>
      <w:r w:rsidR="00706064">
        <w:rPr>
          <w:rFonts w:ascii="Bookman Old Style" w:hAnsi="Bookman Old Style"/>
          <w:sz w:val="24"/>
          <w:szCs w:val="24"/>
        </w:rPr>
        <w:t>on risque de toucher</w:t>
      </w:r>
      <w:r w:rsidRPr="003C3F90">
        <w:rPr>
          <w:rFonts w:ascii="Bookman Old Style" w:hAnsi="Bookman Old Style"/>
          <w:sz w:val="24"/>
          <w:szCs w:val="24"/>
        </w:rPr>
        <w:t xml:space="preserve"> la clôture électrique </w:t>
      </w:r>
      <w:r w:rsidR="00706064">
        <w:rPr>
          <w:rFonts w:ascii="Bookman Old Style" w:hAnsi="Bookman Old Style"/>
          <w:sz w:val="24"/>
          <w:szCs w:val="24"/>
        </w:rPr>
        <w:t>dans</w:t>
      </w:r>
      <w:r w:rsidR="00F208FD">
        <w:rPr>
          <w:rFonts w:ascii="Bookman Old Style" w:hAnsi="Bookman Old Style"/>
          <w:sz w:val="24"/>
          <w:szCs w:val="24"/>
        </w:rPr>
        <w:t xml:space="preserve"> le mouvement de golf</w:t>
      </w:r>
      <w:r w:rsidR="00706064">
        <w:rPr>
          <w:rFonts w:ascii="Bookman Old Style" w:hAnsi="Bookman Old Style"/>
          <w:sz w:val="24"/>
          <w:szCs w:val="24"/>
        </w:rPr>
        <w:t>.</w:t>
      </w:r>
    </w:p>
    <w:p w14:paraId="1BB1104F" w14:textId="77777777" w:rsidR="000946E7" w:rsidRPr="003C3F90" w:rsidRDefault="00656F36" w:rsidP="007B4A5C">
      <w:pPr>
        <w:spacing w:line="240" w:lineRule="auto"/>
        <w:jc w:val="both"/>
        <w:rPr>
          <w:rFonts w:ascii="Bookman Old Style" w:hAnsi="Bookman Old Style"/>
          <w:b/>
          <w:sz w:val="28"/>
          <w:szCs w:val="28"/>
          <w:u w:val="single"/>
        </w:rPr>
      </w:pPr>
      <w:r w:rsidRPr="003C3F90">
        <w:rPr>
          <w:rFonts w:ascii="Bookman Old Style" w:hAnsi="Bookman Old Style"/>
          <w:b/>
          <w:sz w:val="28"/>
          <w:szCs w:val="28"/>
          <w:u w:val="single"/>
        </w:rPr>
        <w:t xml:space="preserve">TERRAINS EN CONDITIONS ANORMALES </w:t>
      </w:r>
      <w:proofErr w:type="gramStart"/>
      <w:r w:rsidRPr="003C3F90">
        <w:rPr>
          <w:rFonts w:ascii="Bookman Old Style" w:hAnsi="Bookman Old Style"/>
          <w:b/>
          <w:sz w:val="28"/>
          <w:szCs w:val="28"/>
          <w:u w:val="single"/>
        </w:rPr>
        <w:t>( R</w:t>
      </w:r>
      <w:proofErr w:type="gramEnd"/>
      <w:r w:rsidRPr="003C3F90">
        <w:rPr>
          <w:rFonts w:ascii="Bookman Old Style" w:hAnsi="Bookman Old Style"/>
          <w:b/>
          <w:sz w:val="28"/>
          <w:szCs w:val="28"/>
          <w:u w:val="single"/>
        </w:rPr>
        <w:t xml:space="preserve"> 25-1 )</w:t>
      </w:r>
    </w:p>
    <w:p w14:paraId="72CB6C14" w14:textId="1C78C404" w:rsidR="00706064" w:rsidRDefault="00D13FEE" w:rsidP="007B4A5C">
      <w:pPr>
        <w:spacing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3C3F90">
        <w:rPr>
          <w:rFonts w:ascii="Bookman Old Style" w:hAnsi="Bookman Old Style"/>
          <w:sz w:val="24"/>
          <w:szCs w:val="24"/>
        </w:rPr>
        <w:t>-</w:t>
      </w:r>
      <w:r w:rsidR="00706064">
        <w:rPr>
          <w:rFonts w:ascii="Bookman Old Style" w:hAnsi="Bookman Old Style"/>
          <w:sz w:val="24"/>
          <w:szCs w:val="24"/>
        </w:rPr>
        <w:t xml:space="preserve"> I</w:t>
      </w:r>
      <w:r w:rsidRPr="003C3F90">
        <w:rPr>
          <w:rFonts w:ascii="Bookman Old Style" w:hAnsi="Bookman Old Style"/>
          <w:sz w:val="24"/>
          <w:szCs w:val="24"/>
        </w:rPr>
        <w:t>ndiqué par des piquets et/ou des lignes bleues</w:t>
      </w:r>
      <w:r w:rsidR="009E6AE6">
        <w:rPr>
          <w:rFonts w:ascii="Bookman Old Style" w:hAnsi="Bookman Old Style"/>
          <w:sz w:val="24"/>
          <w:szCs w:val="24"/>
        </w:rPr>
        <w:t xml:space="preserve"> ou blanches</w:t>
      </w:r>
      <w:r w:rsidR="00706064">
        <w:rPr>
          <w:rFonts w:ascii="Bookman Old Style" w:hAnsi="Bookman Old Style"/>
          <w:sz w:val="24"/>
          <w:szCs w:val="24"/>
        </w:rPr>
        <w:t>.</w:t>
      </w:r>
      <w:r w:rsidRPr="003C3F90">
        <w:rPr>
          <w:rFonts w:ascii="Bookman Old Style" w:hAnsi="Bookman Old Style"/>
          <w:sz w:val="24"/>
          <w:szCs w:val="24"/>
        </w:rPr>
        <w:t xml:space="preserve"> </w:t>
      </w:r>
    </w:p>
    <w:p w14:paraId="00FE431D" w14:textId="77777777" w:rsidR="00D13FEE" w:rsidRDefault="00D13FEE" w:rsidP="007B4A5C">
      <w:pPr>
        <w:spacing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3C3F90">
        <w:rPr>
          <w:rFonts w:ascii="Bookman Old Style" w:hAnsi="Bookman Old Style"/>
          <w:sz w:val="24"/>
          <w:szCs w:val="24"/>
        </w:rPr>
        <w:t>-</w:t>
      </w:r>
      <w:r w:rsidR="00706064">
        <w:rPr>
          <w:rFonts w:ascii="Bookman Old Style" w:hAnsi="Bookman Old Style"/>
          <w:sz w:val="24"/>
          <w:szCs w:val="24"/>
        </w:rPr>
        <w:t xml:space="preserve"> L</w:t>
      </w:r>
      <w:r w:rsidRPr="003C3F90">
        <w:rPr>
          <w:rFonts w:ascii="Bookman Old Style" w:hAnsi="Bookman Old Style"/>
          <w:sz w:val="24"/>
          <w:szCs w:val="24"/>
        </w:rPr>
        <w:t>es marques profondes d’engin</w:t>
      </w:r>
      <w:r w:rsidR="00706064">
        <w:rPr>
          <w:rFonts w:ascii="Bookman Old Style" w:hAnsi="Bookman Old Style"/>
          <w:sz w:val="24"/>
          <w:szCs w:val="24"/>
        </w:rPr>
        <w:t>.</w:t>
      </w:r>
    </w:p>
    <w:p w14:paraId="35616F26" w14:textId="652227BD" w:rsidR="00D15A22" w:rsidRDefault="0078397C" w:rsidP="007B4A5C">
      <w:pPr>
        <w:spacing w:line="240" w:lineRule="auto"/>
        <w:ind w:left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3F7772">
        <w:rPr>
          <w:rFonts w:ascii="Bookman Old Style" w:hAnsi="Bookman Old Style"/>
          <w:sz w:val="24"/>
          <w:szCs w:val="24"/>
        </w:rPr>
        <w:t>dans l</w:t>
      </w:r>
      <w:r>
        <w:rPr>
          <w:rFonts w:ascii="Bookman Old Style" w:hAnsi="Bookman Old Style"/>
          <w:sz w:val="24"/>
          <w:szCs w:val="24"/>
        </w:rPr>
        <w:t>es bunkers ravinés</w:t>
      </w:r>
      <w:r w:rsidR="00F345D9">
        <w:rPr>
          <w:rFonts w:ascii="Bookman Old Style" w:hAnsi="Bookman Old Style"/>
          <w:sz w:val="24"/>
          <w:szCs w:val="24"/>
        </w:rPr>
        <w:t xml:space="preserve"> et dans les traces d'animaux </w:t>
      </w:r>
      <w:proofErr w:type="gramStart"/>
      <w:r w:rsidR="00A87054">
        <w:rPr>
          <w:rFonts w:ascii="Bookman Old Style" w:hAnsi="Bookman Old Style"/>
          <w:sz w:val="24"/>
          <w:szCs w:val="24"/>
        </w:rPr>
        <w:t>(</w:t>
      </w:r>
      <w:r w:rsidR="0054254D">
        <w:rPr>
          <w:rFonts w:ascii="Bookman Old Style" w:hAnsi="Bookman Old Style"/>
          <w:sz w:val="24"/>
          <w:szCs w:val="24"/>
        </w:rPr>
        <w:t xml:space="preserve"> </w:t>
      </w:r>
      <w:r w:rsidR="00A87054">
        <w:rPr>
          <w:rFonts w:ascii="Bookman Old Style" w:hAnsi="Bookman Old Style"/>
          <w:sz w:val="24"/>
          <w:szCs w:val="24"/>
        </w:rPr>
        <w:t>pas</w:t>
      </w:r>
      <w:proofErr w:type="gramEnd"/>
      <w:r w:rsidR="00A87054">
        <w:rPr>
          <w:rFonts w:ascii="Bookman Old Style" w:hAnsi="Bookman Old Style"/>
          <w:sz w:val="24"/>
          <w:szCs w:val="24"/>
        </w:rPr>
        <w:t xml:space="preserve"> les traces d'homme)</w:t>
      </w:r>
      <w:r w:rsidR="00403CD1">
        <w:rPr>
          <w:rFonts w:ascii="Bookman Old Style" w:hAnsi="Bookman Old Style"/>
          <w:sz w:val="24"/>
          <w:szCs w:val="24"/>
        </w:rPr>
        <w:t xml:space="preserve"> on </w:t>
      </w:r>
      <w:r w:rsidR="00F037B5">
        <w:rPr>
          <w:rFonts w:ascii="Bookman Old Style" w:hAnsi="Bookman Old Style"/>
          <w:sz w:val="24"/>
          <w:szCs w:val="24"/>
        </w:rPr>
        <w:t xml:space="preserve"> </w:t>
      </w:r>
      <w:r w:rsidR="00F037B5" w:rsidRPr="00B6064B">
        <w:rPr>
          <w:rFonts w:ascii="Bookman Old Style" w:hAnsi="Bookman Old Style"/>
          <w:sz w:val="24"/>
          <w:szCs w:val="24"/>
          <w:highlight w:val="yellow"/>
        </w:rPr>
        <w:t>place la balle</w:t>
      </w:r>
      <w:r w:rsidR="00F037B5">
        <w:rPr>
          <w:rFonts w:ascii="Bookman Old Style" w:hAnsi="Bookman Old Style"/>
          <w:sz w:val="24"/>
          <w:szCs w:val="24"/>
        </w:rPr>
        <w:t xml:space="preserve"> dans le bunker</w:t>
      </w:r>
      <w:r w:rsidR="00AB111C">
        <w:rPr>
          <w:rFonts w:ascii="Bookman Old Style" w:hAnsi="Bookman Old Style"/>
          <w:sz w:val="24"/>
          <w:szCs w:val="24"/>
        </w:rPr>
        <w:t xml:space="preserve"> en </w:t>
      </w:r>
      <w:r w:rsidR="00AB111C" w:rsidRPr="00B97AF1">
        <w:rPr>
          <w:rFonts w:ascii="Bookman Old Style" w:hAnsi="Bookman Old Style"/>
          <w:sz w:val="24"/>
          <w:szCs w:val="24"/>
          <w:highlight w:val="yellow"/>
        </w:rPr>
        <w:t>scramble</w:t>
      </w:r>
      <w:r w:rsidR="00AB111C">
        <w:rPr>
          <w:rFonts w:ascii="Bookman Old Style" w:hAnsi="Bookman Old Style"/>
          <w:sz w:val="24"/>
          <w:szCs w:val="24"/>
        </w:rPr>
        <w:t xml:space="preserve"> et on </w:t>
      </w:r>
      <w:r w:rsidR="00AB111C" w:rsidRPr="00B97AF1">
        <w:rPr>
          <w:rFonts w:ascii="Bookman Old Style" w:hAnsi="Bookman Old Style"/>
          <w:sz w:val="24"/>
          <w:szCs w:val="24"/>
          <w:highlight w:val="green"/>
        </w:rPr>
        <w:t>droppe</w:t>
      </w:r>
      <w:r w:rsidR="00AB111C">
        <w:rPr>
          <w:rFonts w:ascii="Bookman Old Style" w:hAnsi="Bookman Old Style"/>
          <w:sz w:val="24"/>
          <w:szCs w:val="24"/>
        </w:rPr>
        <w:t xml:space="preserve"> pour toutes les </w:t>
      </w:r>
      <w:r w:rsidR="00AB111C" w:rsidRPr="00B97AF1">
        <w:rPr>
          <w:rFonts w:ascii="Bookman Old Style" w:hAnsi="Bookman Old Style"/>
          <w:sz w:val="24"/>
          <w:szCs w:val="24"/>
          <w:highlight w:val="green"/>
        </w:rPr>
        <w:t>compétitions individuelles</w:t>
      </w:r>
      <w:r w:rsidR="00F037B5">
        <w:rPr>
          <w:rFonts w:ascii="Bookman Old Style" w:hAnsi="Bookman Old Style"/>
          <w:sz w:val="24"/>
          <w:szCs w:val="24"/>
        </w:rPr>
        <w:t>.</w:t>
      </w:r>
    </w:p>
    <w:p w14:paraId="75F1E6CF" w14:textId="1135D622" w:rsidR="00F47ECF" w:rsidRDefault="00F47ECF" w:rsidP="007B4A5C">
      <w:pPr>
        <w:spacing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AB111C">
        <w:rPr>
          <w:rFonts w:ascii="Bookman Old Style" w:hAnsi="Bookman Old Style"/>
          <w:sz w:val="24"/>
          <w:szCs w:val="24"/>
        </w:rPr>
        <w:t>Les pierres dans les bunkers sont des obstructions amovibles</w:t>
      </w:r>
      <w:r w:rsidR="007B1EC9">
        <w:rPr>
          <w:rFonts w:ascii="Bookman Old Style" w:hAnsi="Bookman Old Style"/>
          <w:sz w:val="24"/>
          <w:szCs w:val="24"/>
        </w:rPr>
        <w:t xml:space="preserve"> (règle 24-1)</w:t>
      </w:r>
      <w:r w:rsidR="00D8782A">
        <w:rPr>
          <w:rFonts w:ascii="Bookman Old Style" w:hAnsi="Bookman Old Style"/>
          <w:sz w:val="24"/>
          <w:szCs w:val="24"/>
        </w:rPr>
        <w:t>hy</w:t>
      </w:r>
      <w:r w:rsidR="00403CD1">
        <w:rPr>
          <w:rFonts w:ascii="Bookman Old Style" w:hAnsi="Bookman Old Style"/>
          <w:sz w:val="24"/>
          <w:szCs w:val="24"/>
        </w:rPr>
        <w:t>.</w:t>
      </w:r>
    </w:p>
    <w:p w14:paraId="5C308F04" w14:textId="6BB3E76A" w:rsidR="004C0EB7" w:rsidRPr="003C3F90" w:rsidRDefault="000B5FB9" w:rsidP="007B4A5C">
      <w:pPr>
        <w:spacing w:line="240" w:lineRule="auto"/>
        <w:ind w:left="690"/>
        <w:jc w:val="both"/>
        <w:rPr>
          <w:rFonts w:ascii="Bookman Old Style" w:hAnsi="Bookman Old Style"/>
          <w:sz w:val="24"/>
          <w:szCs w:val="24"/>
        </w:rPr>
      </w:pPr>
      <w:r w:rsidRPr="003C3F90">
        <w:rPr>
          <w:rFonts w:ascii="Bookman Old Style" w:hAnsi="Bookman Old Style"/>
          <w:sz w:val="24"/>
          <w:szCs w:val="24"/>
        </w:rPr>
        <w:t>-</w:t>
      </w:r>
      <w:r w:rsidR="00706064">
        <w:rPr>
          <w:rFonts w:ascii="Bookman Old Style" w:hAnsi="Bookman Old Style"/>
          <w:sz w:val="24"/>
          <w:szCs w:val="24"/>
        </w:rPr>
        <w:t xml:space="preserve"> L</w:t>
      </w:r>
      <w:r w:rsidRPr="003C3F90">
        <w:rPr>
          <w:rFonts w:ascii="Bookman Old Style" w:hAnsi="Bookman Old Style"/>
          <w:sz w:val="24"/>
          <w:szCs w:val="24"/>
        </w:rPr>
        <w:t>es zones endommagée</w:t>
      </w:r>
      <w:r w:rsidR="00285FD3">
        <w:rPr>
          <w:rFonts w:ascii="Bookman Old Style" w:hAnsi="Bookman Old Style"/>
          <w:sz w:val="24"/>
          <w:szCs w:val="24"/>
        </w:rPr>
        <w:t>s sur les fairways et les rough</w:t>
      </w:r>
      <w:r w:rsidRPr="003C3F90">
        <w:rPr>
          <w:rFonts w:ascii="Bookman Old Style" w:hAnsi="Bookman Old Style"/>
          <w:sz w:val="24"/>
          <w:szCs w:val="24"/>
        </w:rPr>
        <w:t>s par des animaux non fouisseurs</w:t>
      </w:r>
      <w:r w:rsidR="00706064">
        <w:rPr>
          <w:rFonts w:ascii="Bookman Old Style" w:hAnsi="Bookman Old Style"/>
          <w:sz w:val="24"/>
          <w:szCs w:val="24"/>
        </w:rPr>
        <w:t xml:space="preserve"> </w:t>
      </w:r>
      <w:r w:rsidR="00BF4065" w:rsidRPr="003C3F90">
        <w:rPr>
          <w:rFonts w:ascii="Bookman Old Style" w:hAnsi="Bookman Old Style"/>
          <w:sz w:val="24"/>
          <w:szCs w:val="24"/>
        </w:rPr>
        <w:t>(sangliers,</w:t>
      </w:r>
      <w:r w:rsidRPr="003C3F90">
        <w:rPr>
          <w:rFonts w:ascii="Bookman Old Style" w:hAnsi="Bookman Old Style"/>
          <w:sz w:val="24"/>
          <w:szCs w:val="24"/>
        </w:rPr>
        <w:t xml:space="preserve"> </w:t>
      </w:r>
      <w:r w:rsidR="00BF4065" w:rsidRPr="003C3F90">
        <w:rPr>
          <w:rFonts w:ascii="Bookman Old Style" w:hAnsi="Bookman Old Style"/>
          <w:sz w:val="24"/>
          <w:szCs w:val="24"/>
        </w:rPr>
        <w:t>corbeaux</w:t>
      </w:r>
      <w:r w:rsidR="0070606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706064">
        <w:rPr>
          <w:rFonts w:ascii="Bookman Old Style" w:hAnsi="Bookman Old Style"/>
          <w:sz w:val="24"/>
          <w:szCs w:val="24"/>
        </w:rPr>
        <w:t>etc</w:t>
      </w:r>
      <w:proofErr w:type="spellEnd"/>
      <w:r w:rsidR="00706064">
        <w:rPr>
          <w:rFonts w:ascii="Bookman Old Style" w:hAnsi="Bookman Old Style"/>
          <w:sz w:val="24"/>
          <w:szCs w:val="24"/>
        </w:rPr>
        <w:t> …</w:t>
      </w:r>
      <w:r w:rsidR="00BF4065" w:rsidRPr="003C3F90">
        <w:rPr>
          <w:rFonts w:ascii="Bookman Old Style" w:hAnsi="Bookman Old Style"/>
          <w:sz w:val="24"/>
          <w:szCs w:val="24"/>
        </w:rPr>
        <w:t>)</w:t>
      </w:r>
      <w:r w:rsidRPr="003C3F90">
        <w:rPr>
          <w:rFonts w:ascii="Bookman Old Style" w:hAnsi="Bookman Old Style"/>
          <w:sz w:val="24"/>
          <w:szCs w:val="24"/>
        </w:rPr>
        <w:t xml:space="preserve"> sont considérées comme</w:t>
      </w:r>
      <w:r w:rsidR="004C0EB7" w:rsidRPr="003C3F90">
        <w:rPr>
          <w:rFonts w:ascii="Bookman Old Style" w:hAnsi="Bookman Old Style"/>
          <w:sz w:val="24"/>
          <w:szCs w:val="24"/>
        </w:rPr>
        <w:t xml:space="preserve"> terrains en conditions anormales même</w:t>
      </w:r>
      <w:r w:rsidR="006179B1" w:rsidRPr="003C3F90">
        <w:rPr>
          <w:rFonts w:ascii="Bookman Old Style" w:hAnsi="Bookman Old Style"/>
          <w:sz w:val="24"/>
          <w:szCs w:val="24"/>
        </w:rPr>
        <w:t xml:space="preserve"> </w:t>
      </w:r>
      <w:r w:rsidR="00706064" w:rsidRPr="003C3F90">
        <w:rPr>
          <w:rFonts w:ascii="Bookman Old Style" w:hAnsi="Bookman Old Style"/>
          <w:sz w:val="24"/>
          <w:szCs w:val="24"/>
        </w:rPr>
        <w:t>si</w:t>
      </w:r>
      <w:r w:rsidR="004C0EB7" w:rsidRPr="003C3F90">
        <w:rPr>
          <w:rFonts w:ascii="Bookman Old Style" w:hAnsi="Bookman Old Style"/>
          <w:sz w:val="24"/>
          <w:szCs w:val="24"/>
        </w:rPr>
        <w:t xml:space="preserve"> elles ne</w:t>
      </w:r>
      <w:r w:rsidR="00706064">
        <w:rPr>
          <w:rFonts w:ascii="Bookman Old Style" w:hAnsi="Bookman Old Style"/>
          <w:sz w:val="24"/>
          <w:szCs w:val="24"/>
        </w:rPr>
        <w:t xml:space="preserve"> sont pas marquées comme telles</w:t>
      </w:r>
      <w:r w:rsidR="00E8281D">
        <w:rPr>
          <w:rFonts w:ascii="Bookman Old Style" w:hAnsi="Bookman Old Style"/>
          <w:sz w:val="24"/>
          <w:szCs w:val="24"/>
        </w:rPr>
        <w:t>.</w:t>
      </w:r>
      <w:r w:rsidR="00706064">
        <w:rPr>
          <w:rFonts w:ascii="Bookman Old Style" w:hAnsi="Bookman Old Style"/>
          <w:sz w:val="24"/>
          <w:szCs w:val="24"/>
        </w:rPr>
        <w:t xml:space="preserve"> </w:t>
      </w:r>
      <w:r w:rsidR="00E8281D">
        <w:rPr>
          <w:rFonts w:ascii="Bookman Old Style" w:hAnsi="Bookman Old Style"/>
          <w:sz w:val="24"/>
          <w:szCs w:val="24"/>
        </w:rPr>
        <w:t>T</w:t>
      </w:r>
      <w:r w:rsidR="004C0EB7" w:rsidRPr="003C3F90">
        <w:rPr>
          <w:rFonts w:ascii="Bookman Old Style" w:hAnsi="Bookman Old Style"/>
          <w:sz w:val="24"/>
          <w:szCs w:val="24"/>
        </w:rPr>
        <w:t xml:space="preserve">outes ces zones donnent lieu à dégagement sans pénalité </w:t>
      </w:r>
      <w:r w:rsidR="00BF4065" w:rsidRPr="003C3F90">
        <w:rPr>
          <w:rFonts w:ascii="Bookman Old Style" w:hAnsi="Bookman Old Style"/>
          <w:sz w:val="24"/>
          <w:szCs w:val="24"/>
        </w:rPr>
        <w:t>(balle</w:t>
      </w:r>
      <w:r w:rsidR="004C0EB7" w:rsidRPr="003C3F90">
        <w:rPr>
          <w:rFonts w:ascii="Bookman Old Style" w:hAnsi="Bookman Old Style"/>
          <w:sz w:val="24"/>
          <w:szCs w:val="24"/>
        </w:rPr>
        <w:t xml:space="preserve"> et </w:t>
      </w:r>
      <w:r w:rsidR="00BF4065" w:rsidRPr="003C3F90">
        <w:rPr>
          <w:rFonts w:ascii="Bookman Old Style" w:hAnsi="Bookman Old Style"/>
          <w:sz w:val="24"/>
          <w:szCs w:val="24"/>
        </w:rPr>
        <w:t>stance)</w:t>
      </w:r>
      <w:r w:rsidR="00706064">
        <w:rPr>
          <w:rFonts w:ascii="Bookman Old Style" w:hAnsi="Bookman Old Style"/>
          <w:sz w:val="24"/>
          <w:szCs w:val="24"/>
        </w:rPr>
        <w:t>.</w:t>
      </w:r>
    </w:p>
    <w:p w14:paraId="4DEB7FC4" w14:textId="77777777" w:rsidR="004C0EB7" w:rsidRPr="003C3F90" w:rsidRDefault="00656F36" w:rsidP="007B4A5C">
      <w:pPr>
        <w:spacing w:line="240" w:lineRule="auto"/>
        <w:jc w:val="both"/>
        <w:rPr>
          <w:rFonts w:ascii="Bookman Old Style" w:hAnsi="Bookman Old Style"/>
          <w:b/>
          <w:sz w:val="28"/>
          <w:szCs w:val="28"/>
          <w:u w:val="single"/>
        </w:rPr>
      </w:pPr>
      <w:r w:rsidRPr="003C3F90">
        <w:rPr>
          <w:rFonts w:ascii="Bookman Old Style" w:hAnsi="Bookman Old Style"/>
          <w:b/>
          <w:sz w:val="28"/>
          <w:szCs w:val="28"/>
          <w:u w:val="single"/>
        </w:rPr>
        <w:t xml:space="preserve">BALLE ENFONCEE </w:t>
      </w:r>
      <w:proofErr w:type="gramStart"/>
      <w:r w:rsidRPr="003C3F90">
        <w:rPr>
          <w:rFonts w:ascii="Bookman Old Style" w:hAnsi="Bookman Old Style"/>
          <w:b/>
          <w:sz w:val="28"/>
          <w:szCs w:val="28"/>
          <w:u w:val="single"/>
        </w:rPr>
        <w:t>( R</w:t>
      </w:r>
      <w:proofErr w:type="gramEnd"/>
      <w:r w:rsidRPr="003C3F90">
        <w:rPr>
          <w:rFonts w:ascii="Bookman Old Style" w:hAnsi="Bookman Old Style"/>
          <w:b/>
          <w:sz w:val="28"/>
          <w:szCs w:val="28"/>
          <w:u w:val="single"/>
        </w:rPr>
        <w:t xml:space="preserve"> 25-2 )</w:t>
      </w:r>
    </w:p>
    <w:p w14:paraId="0CA6DF97" w14:textId="7AFEB753" w:rsidR="00706064" w:rsidRPr="003C3F90" w:rsidRDefault="003A25FD" w:rsidP="007B4A5C">
      <w:pPr>
        <w:spacing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3C3F90">
        <w:rPr>
          <w:rFonts w:ascii="Bookman Old Style" w:hAnsi="Bookman Old Style"/>
          <w:sz w:val="24"/>
          <w:szCs w:val="24"/>
        </w:rPr>
        <w:t>La règle de la balle enfoncée dans son propre impact est étendue à tout le parcours</w:t>
      </w:r>
      <w:r w:rsidR="00706064">
        <w:rPr>
          <w:rFonts w:ascii="Bookman Old Style" w:hAnsi="Bookman Old Style"/>
          <w:sz w:val="24"/>
          <w:szCs w:val="24"/>
        </w:rPr>
        <w:t>.</w:t>
      </w:r>
    </w:p>
    <w:p w14:paraId="1AE4DA36" w14:textId="77777777" w:rsidR="009A2704" w:rsidRDefault="00656F36" w:rsidP="00543B97">
      <w:pPr>
        <w:spacing w:line="240" w:lineRule="auto"/>
        <w:ind w:firstLine="708"/>
        <w:jc w:val="center"/>
        <w:rPr>
          <w:rFonts w:ascii="Bookman Old Style" w:hAnsi="Bookman Old Style"/>
          <w:sz w:val="28"/>
          <w:szCs w:val="28"/>
        </w:rPr>
      </w:pPr>
      <w:r w:rsidRPr="003C3F90">
        <w:rPr>
          <w:rFonts w:ascii="Bookman Old Style" w:hAnsi="Bookman Old Style"/>
          <w:sz w:val="28"/>
          <w:szCs w:val="28"/>
        </w:rPr>
        <w:t>INFRACTION A UNE REGLE LOCALE :</w:t>
      </w:r>
      <w:r w:rsidR="00FA3858">
        <w:rPr>
          <w:rFonts w:ascii="Bookman Old Style" w:hAnsi="Bookman Old Style"/>
          <w:sz w:val="28"/>
          <w:szCs w:val="28"/>
        </w:rPr>
        <w:t xml:space="preserve"> </w:t>
      </w:r>
      <w:r w:rsidR="00F267EE" w:rsidRPr="003C3F90">
        <w:rPr>
          <w:rFonts w:ascii="Bookman Old Style" w:hAnsi="Bookman Old Style"/>
          <w:sz w:val="28"/>
          <w:szCs w:val="28"/>
        </w:rPr>
        <w:t>2 COUPS DE PENALITES</w:t>
      </w:r>
    </w:p>
    <w:p w14:paraId="224F232C" w14:textId="5A323153" w:rsidR="00310E86" w:rsidRPr="009A2704" w:rsidRDefault="00E4350D" w:rsidP="007B4A5C">
      <w:pPr>
        <w:spacing w:line="240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>
        <w:rPr>
          <w:color w:val="FF0000"/>
          <w:sz w:val="24"/>
          <w:szCs w:val="24"/>
        </w:rPr>
        <w:t>21 mars 2018</w:t>
      </w:r>
      <w:r w:rsidR="007B15E3">
        <w:rPr>
          <w:color w:val="FF0000"/>
          <w:sz w:val="24"/>
          <w:szCs w:val="24"/>
        </w:rPr>
        <w:t>7</w:t>
      </w:r>
    </w:p>
    <w:sectPr w:rsidR="00310E86" w:rsidRPr="009A2704" w:rsidSect="00F628E8">
      <w:pgSz w:w="11906" w:h="16838"/>
      <w:pgMar w:top="680" w:right="567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altName w:val="Cambr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8494B"/>
    <w:multiLevelType w:val="hybridMultilevel"/>
    <w:tmpl w:val="BE7416C4"/>
    <w:lvl w:ilvl="0" w:tplc="D916E07E">
      <w:numFmt w:val="bullet"/>
      <w:lvlText w:val="-"/>
      <w:lvlJc w:val="left"/>
      <w:pPr>
        <w:ind w:left="1068" w:hanging="360"/>
      </w:pPr>
      <w:rPr>
        <w:rFonts w:ascii="Bookman Old Style" w:eastAsia="Calibri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18167B9"/>
    <w:multiLevelType w:val="hybridMultilevel"/>
    <w:tmpl w:val="B87AAB76"/>
    <w:lvl w:ilvl="0" w:tplc="A6DCD97A">
      <w:numFmt w:val="bullet"/>
      <w:lvlText w:val="-"/>
      <w:lvlJc w:val="left"/>
      <w:pPr>
        <w:ind w:left="1068" w:hanging="360"/>
      </w:pPr>
      <w:rPr>
        <w:rFonts w:ascii="Bookman Old Style" w:eastAsia="Calibri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6076712"/>
    <w:multiLevelType w:val="hybridMultilevel"/>
    <w:tmpl w:val="2940EC3A"/>
    <w:lvl w:ilvl="0" w:tplc="416413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2490A"/>
    <w:multiLevelType w:val="hybridMultilevel"/>
    <w:tmpl w:val="EE40D6CA"/>
    <w:lvl w:ilvl="0" w:tplc="A5EAA4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41B0E"/>
    <w:multiLevelType w:val="hybridMultilevel"/>
    <w:tmpl w:val="6A42E678"/>
    <w:lvl w:ilvl="0" w:tplc="CC6C09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icrosoftWorksTaskID" w:val="0"/>
  </w:docVars>
  <w:rsids>
    <w:rsidRoot w:val="00E143EC"/>
    <w:rsid w:val="000335C2"/>
    <w:rsid w:val="00034B7B"/>
    <w:rsid w:val="000519D1"/>
    <w:rsid w:val="00084C9E"/>
    <w:rsid w:val="000946E7"/>
    <w:rsid w:val="000A0E81"/>
    <w:rsid w:val="000A4F96"/>
    <w:rsid w:val="000A609D"/>
    <w:rsid w:val="000B5FB9"/>
    <w:rsid w:val="000D7DE1"/>
    <w:rsid w:val="00124090"/>
    <w:rsid w:val="00130026"/>
    <w:rsid w:val="00157CFF"/>
    <w:rsid w:val="001701CB"/>
    <w:rsid w:val="001D1017"/>
    <w:rsid w:val="00231A6E"/>
    <w:rsid w:val="00285FD3"/>
    <w:rsid w:val="002A1759"/>
    <w:rsid w:val="002E0DB2"/>
    <w:rsid w:val="002F0EF3"/>
    <w:rsid w:val="00303C53"/>
    <w:rsid w:val="00310E86"/>
    <w:rsid w:val="00312AEE"/>
    <w:rsid w:val="00365AFF"/>
    <w:rsid w:val="003740F9"/>
    <w:rsid w:val="0039318E"/>
    <w:rsid w:val="003A25FD"/>
    <w:rsid w:val="003C3F90"/>
    <w:rsid w:val="003D1CE9"/>
    <w:rsid w:val="003D4FA8"/>
    <w:rsid w:val="003D6733"/>
    <w:rsid w:val="003F7772"/>
    <w:rsid w:val="00403CD1"/>
    <w:rsid w:val="00434FAB"/>
    <w:rsid w:val="00444278"/>
    <w:rsid w:val="00455C45"/>
    <w:rsid w:val="0049207E"/>
    <w:rsid w:val="00492EBB"/>
    <w:rsid w:val="004C0EB7"/>
    <w:rsid w:val="004D6D3B"/>
    <w:rsid w:val="00535FB7"/>
    <w:rsid w:val="0054254D"/>
    <w:rsid w:val="00543B97"/>
    <w:rsid w:val="00547B9B"/>
    <w:rsid w:val="00580432"/>
    <w:rsid w:val="005C2730"/>
    <w:rsid w:val="006179B1"/>
    <w:rsid w:val="00656F36"/>
    <w:rsid w:val="006713F6"/>
    <w:rsid w:val="006810EE"/>
    <w:rsid w:val="00686F16"/>
    <w:rsid w:val="0069690A"/>
    <w:rsid w:val="006A7114"/>
    <w:rsid w:val="006D291C"/>
    <w:rsid w:val="006D6A26"/>
    <w:rsid w:val="006E268B"/>
    <w:rsid w:val="00706064"/>
    <w:rsid w:val="00755FDF"/>
    <w:rsid w:val="00764916"/>
    <w:rsid w:val="0077406E"/>
    <w:rsid w:val="0078397C"/>
    <w:rsid w:val="0078695A"/>
    <w:rsid w:val="00793223"/>
    <w:rsid w:val="007A71C6"/>
    <w:rsid w:val="007B15E3"/>
    <w:rsid w:val="007B1EC9"/>
    <w:rsid w:val="007B4A5C"/>
    <w:rsid w:val="007D0C07"/>
    <w:rsid w:val="007D33A8"/>
    <w:rsid w:val="007E5321"/>
    <w:rsid w:val="00816B1C"/>
    <w:rsid w:val="00842C8F"/>
    <w:rsid w:val="00851DC4"/>
    <w:rsid w:val="008C4C0B"/>
    <w:rsid w:val="008D5E2F"/>
    <w:rsid w:val="008E4B05"/>
    <w:rsid w:val="008F4C3F"/>
    <w:rsid w:val="00922CE0"/>
    <w:rsid w:val="00923A70"/>
    <w:rsid w:val="00967A77"/>
    <w:rsid w:val="009A1E6A"/>
    <w:rsid w:val="009A2704"/>
    <w:rsid w:val="009C114D"/>
    <w:rsid w:val="009E6AE6"/>
    <w:rsid w:val="00A03667"/>
    <w:rsid w:val="00A22B06"/>
    <w:rsid w:val="00A51B28"/>
    <w:rsid w:val="00A53A18"/>
    <w:rsid w:val="00A607A6"/>
    <w:rsid w:val="00A61456"/>
    <w:rsid w:val="00A67C12"/>
    <w:rsid w:val="00A751BE"/>
    <w:rsid w:val="00A87054"/>
    <w:rsid w:val="00A937C7"/>
    <w:rsid w:val="00AB111C"/>
    <w:rsid w:val="00AB786A"/>
    <w:rsid w:val="00AC08C3"/>
    <w:rsid w:val="00B3092E"/>
    <w:rsid w:val="00B6064B"/>
    <w:rsid w:val="00B70817"/>
    <w:rsid w:val="00B75812"/>
    <w:rsid w:val="00B97AF1"/>
    <w:rsid w:val="00BA0763"/>
    <w:rsid w:val="00BA5B05"/>
    <w:rsid w:val="00BC7E91"/>
    <w:rsid w:val="00BF007C"/>
    <w:rsid w:val="00BF4065"/>
    <w:rsid w:val="00C53817"/>
    <w:rsid w:val="00C735DC"/>
    <w:rsid w:val="00C8765C"/>
    <w:rsid w:val="00C92A3B"/>
    <w:rsid w:val="00CD3E37"/>
    <w:rsid w:val="00CD6446"/>
    <w:rsid w:val="00CE4FEA"/>
    <w:rsid w:val="00CF3F5A"/>
    <w:rsid w:val="00CF4BCB"/>
    <w:rsid w:val="00D04587"/>
    <w:rsid w:val="00D120BE"/>
    <w:rsid w:val="00D13FEE"/>
    <w:rsid w:val="00D1506B"/>
    <w:rsid w:val="00D15A22"/>
    <w:rsid w:val="00D55E3E"/>
    <w:rsid w:val="00D62BFB"/>
    <w:rsid w:val="00D74B32"/>
    <w:rsid w:val="00D8782A"/>
    <w:rsid w:val="00DD79AF"/>
    <w:rsid w:val="00DE0FBB"/>
    <w:rsid w:val="00E143EC"/>
    <w:rsid w:val="00E4350D"/>
    <w:rsid w:val="00E446D0"/>
    <w:rsid w:val="00E67233"/>
    <w:rsid w:val="00E8281D"/>
    <w:rsid w:val="00EC6FDE"/>
    <w:rsid w:val="00F037B5"/>
    <w:rsid w:val="00F208FD"/>
    <w:rsid w:val="00F267EE"/>
    <w:rsid w:val="00F345D9"/>
    <w:rsid w:val="00F408FD"/>
    <w:rsid w:val="00F47ECF"/>
    <w:rsid w:val="00F545B5"/>
    <w:rsid w:val="00F628E8"/>
    <w:rsid w:val="00F86EDE"/>
    <w:rsid w:val="00F94E9A"/>
    <w:rsid w:val="00FA3858"/>
    <w:rsid w:val="00FB504A"/>
    <w:rsid w:val="00FC67C4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3387F59"/>
  <w15:chartTrackingRefBased/>
  <w15:docId w15:val="{FF84CA96-F168-2541-BBB1-C0B8F33E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1B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43E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B1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1E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pelletier</dc:creator>
  <cp:keywords/>
  <cp:lastModifiedBy>gerard tost</cp:lastModifiedBy>
  <cp:revision>46</cp:revision>
  <cp:lastPrinted>2017-12-18T17:39:00Z</cp:lastPrinted>
  <dcterms:created xsi:type="dcterms:W3CDTF">2017-11-12T10:10:00Z</dcterms:created>
  <dcterms:modified xsi:type="dcterms:W3CDTF">2018-03-21T19:26:00Z</dcterms:modified>
</cp:coreProperties>
</file>